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BD477" w14:textId="31C77685" w:rsidR="00250548" w:rsidRDefault="00250548" w:rsidP="00250548">
      <w:pPr>
        <w:pStyle w:val="a3"/>
      </w:pPr>
      <w:bookmarkStart w:id="0" w:name="_GoBack"/>
      <w:bookmarkEnd w:id="0"/>
      <w:r>
        <w:t>Контактные данные автора, ответственного за связь с редакцией</w:t>
      </w:r>
    </w:p>
    <w:p w14:paraId="3962BA7D" w14:textId="77777777" w:rsidR="00250548" w:rsidRDefault="00250548" w:rsidP="00250548">
      <w:pPr>
        <w:pStyle w:val="a3"/>
      </w:pPr>
      <w:r>
        <w:t>Иванов Иван Иванович</w:t>
      </w:r>
    </w:p>
    <w:p w14:paraId="1B991E69" w14:textId="6DB1A83E" w:rsidR="00250548" w:rsidRPr="002947BC" w:rsidRDefault="00250548" w:rsidP="00250548">
      <w:pPr>
        <w:pStyle w:val="a3"/>
      </w:pPr>
      <w:r>
        <w:t xml:space="preserve">Институт прикладной физики им. А. В. Гапонова-Грехова РАН, </w:t>
      </w:r>
      <w:r w:rsidR="00527ADD" w:rsidRPr="00527ADD">
        <w:t>603951, г. Нижний Новгород, ул. Ульянова, 46</w:t>
      </w:r>
    </w:p>
    <w:p w14:paraId="5C30632E" w14:textId="50796E6D" w:rsidR="00250548" w:rsidRDefault="00250548" w:rsidP="00250548">
      <w:pPr>
        <w:pStyle w:val="a3"/>
      </w:pPr>
      <w:r>
        <w:t>контактный телефон +7 000 111-11-11</w:t>
      </w:r>
    </w:p>
    <w:p w14:paraId="041C592B" w14:textId="2AA6DEFC" w:rsidR="00DA294F" w:rsidRDefault="00250548" w:rsidP="00250548">
      <w:pPr>
        <w:pStyle w:val="a3"/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8" w:history="1">
        <w:r w:rsidRPr="005E3DB4">
          <w:rPr>
            <w:rStyle w:val="a5"/>
          </w:rPr>
          <w:t>author@example.ru</w:t>
        </w:r>
      </w:hyperlink>
    </w:p>
    <w:p w14:paraId="7C9DD774" w14:textId="4BED8B9B" w:rsidR="005B2E60" w:rsidRDefault="005B2E60" w:rsidP="000177FB">
      <w:pPr>
        <w:pStyle w:val="a3"/>
      </w:pPr>
      <w:r>
        <w:br w:type="page"/>
      </w:r>
    </w:p>
    <w:p w14:paraId="7311880E" w14:textId="1F601C9B" w:rsidR="00250548" w:rsidRDefault="005B2E60" w:rsidP="005B2E60">
      <w:pPr>
        <w:pStyle w:val="a3"/>
      </w:pPr>
      <w:r w:rsidRPr="005B2E60">
        <w:lastRenderedPageBreak/>
        <w:t>УДК 111.111 — встав</w:t>
      </w:r>
      <w:r w:rsidR="003A15CD">
        <w:t>ьте</w:t>
      </w:r>
      <w:r w:rsidRPr="005B2E60">
        <w:t xml:space="preserve"> подходящий</w:t>
      </w:r>
      <w:r w:rsidR="00C6637C">
        <w:t xml:space="preserve"> индекс</w:t>
      </w:r>
      <w:r w:rsidRPr="005B2E60">
        <w:t xml:space="preserve"> УДК</w:t>
      </w:r>
      <w:r w:rsidR="00C6637C">
        <w:t>,</w:t>
      </w:r>
      <w:r w:rsidRPr="005B2E60">
        <w:t xml:space="preserve"> см. </w:t>
      </w:r>
      <w:hyperlink r:id="rId9" w:history="1">
        <w:r w:rsidRPr="005E3DB4">
          <w:rPr>
            <w:rStyle w:val="a5"/>
          </w:rPr>
          <w:t>https://teacode.com/online/udc/</w:t>
        </w:r>
      </w:hyperlink>
    </w:p>
    <w:p w14:paraId="03B20D97" w14:textId="31FC8F9F" w:rsidR="000177FB" w:rsidRPr="000F1F85" w:rsidRDefault="000177FB" w:rsidP="000177FB">
      <w:pPr>
        <w:pStyle w:val="a8"/>
        <w:rPr>
          <w:rFonts w:cs="Calibri"/>
        </w:rPr>
      </w:pPr>
      <w:r w:rsidRPr="000F1F85">
        <w:rPr>
          <w:rFonts w:cs="Calibri"/>
        </w:rPr>
        <w:t>НАЗВАНИЕ СТАТЬИ НА РУССКОМ ЯЗЫКЕ</w:t>
      </w:r>
    </w:p>
    <w:p w14:paraId="60C0029E" w14:textId="7388796D" w:rsidR="000177FB" w:rsidRDefault="000177FB" w:rsidP="000177FB">
      <w:pPr>
        <w:pStyle w:val="aa"/>
      </w:pPr>
      <w:r>
        <w:t>И. И. Иванов</w:t>
      </w:r>
      <w:r w:rsidRPr="000177FB">
        <w:rPr>
          <w:vertAlign w:val="superscript"/>
        </w:rPr>
        <w:t>1</w:t>
      </w:r>
      <w:r>
        <w:t>, С. С. Сафина</w:t>
      </w:r>
      <w:r w:rsidRPr="000177FB">
        <w:rPr>
          <w:vertAlign w:val="superscript"/>
        </w:rPr>
        <w:t>1,2</w:t>
      </w:r>
      <w:r>
        <w:t>, П. П. Петров</w:t>
      </w:r>
      <w:r w:rsidRPr="000177FB">
        <w:rPr>
          <w:vertAlign w:val="superscript"/>
        </w:rPr>
        <w:t>3</w:t>
      </w:r>
    </w:p>
    <w:p w14:paraId="413147B3" w14:textId="19648E82" w:rsidR="000177FB" w:rsidRDefault="000177FB" w:rsidP="000177FB">
      <w:pPr>
        <w:pStyle w:val="aa"/>
      </w:pPr>
      <w:r w:rsidRPr="00C6637C">
        <w:rPr>
          <w:vertAlign w:val="superscript"/>
        </w:rPr>
        <w:t>1</w:t>
      </w:r>
      <w:r>
        <w:t xml:space="preserve"> Институт прикладной физики им. А. В. Гапонова-Грехова РАН, г.</w:t>
      </w:r>
      <w:r w:rsidR="006B244A">
        <w:t> </w:t>
      </w:r>
      <w:r>
        <w:t>Нижний Новгород;</w:t>
      </w:r>
    </w:p>
    <w:p w14:paraId="1A987FA9" w14:textId="0FFF0AEF" w:rsidR="000177FB" w:rsidRDefault="000177FB" w:rsidP="000177FB">
      <w:pPr>
        <w:pStyle w:val="aa"/>
      </w:pPr>
      <w:r w:rsidRPr="00C6637C">
        <w:rPr>
          <w:vertAlign w:val="superscript"/>
        </w:rPr>
        <w:t>2</w:t>
      </w:r>
      <w:r>
        <w:t xml:space="preserve"> Нижегородский госуниверситет им.</w:t>
      </w:r>
      <w:r w:rsidR="006B244A">
        <w:t> </w:t>
      </w:r>
      <w:r>
        <w:t>Н.</w:t>
      </w:r>
      <w:r w:rsidR="006B244A">
        <w:t> </w:t>
      </w:r>
      <w:r>
        <w:t>И.</w:t>
      </w:r>
      <w:r w:rsidR="006B244A">
        <w:t> </w:t>
      </w:r>
      <w:r>
        <w:t>Лобачевского, г.</w:t>
      </w:r>
      <w:r w:rsidR="006B244A">
        <w:t> </w:t>
      </w:r>
      <w:r>
        <w:t>Нижний Новгород;</w:t>
      </w:r>
    </w:p>
    <w:p w14:paraId="6841943B" w14:textId="7043FE2F" w:rsidR="000177FB" w:rsidRDefault="000177FB" w:rsidP="000177FB">
      <w:pPr>
        <w:pStyle w:val="aa"/>
      </w:pPr>
      <w:r w:rsidRPr="00C6637C">
        <w:rPr>
          <w:vertAlign w:val="superscript"/>
        </w:rPr>
        <w:t>3</w:t>
      </w:r>
      <w:r>
        <w:t xml:space="preserve"> Национальный исследовательский ядерный университет «МИФИ», г.</w:t>
      </w:r>
      <w:r w:rsidR="006B244A">
        <w:t> </w:t>
      </w:r>
      <w:r>
        <w:t>Москва, Россия</w:t>
      </w:r>
    </w:p>
    <w:p w14:paraId="10741472" w14:textId="77777777" w:rsidR="008A6363" w:rsidRDefault="008A6363" w:rsidP="008A6363">
      <w:pPr>
        <w:pStyle w:val="a7"/>
      </w:pPr>
    </w:p>
    <w:p w14:paraId="2B11E7FF" w14:textId="5EE4EE7A" w:rsidR="000177FB" w:rsidRDefault="008A6363" w:rsidP="008A6363">
      <w:pPr>
        <w:pStyle w:val="a7"/>
      </w:pPr>
      <w:r w:rsidRPr="008A6363">
        <w:t>Здесь печатается аннотация статьи на русском языке.</w:t>
      </w:r>
    </w:p>
    <w:p w14:paraId="23F474F3" w14:textId="743764D1" w:rsidR="007B64DD" w:rsidRDefault="007B64DD" w:rsidP="00FC6084">
      <w:pPr>
        <w:pStyle w:val="a7"/>
      </w:pPr>
      <w:r>
        <w:br w:type="page"/>
      </w:r>
    </w:p>
    <w:p w14:paraId="263EF162" w14:textId="77777777" w:rsidR="007B64DD" w:rsidRPr="007B64DD" w:rsidRDefault="007B64DD" w:rsidP="007B64DD">
      <w:pPr>
        <w:pStyle w:val="a8"/>
        <w:rPr>
          <w:lang w:val="en-US"/>
        </w:rPr>
      </w:pPr>
      <w:r w:rsidRPr="007B64DD">
        <w:rPr>
          <w:lang w:val="en-US"/>
        </w:rPr>
        <w:lastRenderedPageBreak/>
        <w:t>TITLE IN ENGLISH</w:t>
      </w:r>
    </w:p>
    <w:p w14:paraId="57BEFBFD" w14:textId="77777777" w:rsidR="007B64DD" w:rsidRPr="007B64DD" w:rsidRDefault="007B64DD" w:rsidP="007B64DD">
      <w:pPr>
        <w:pStyle w:val="aa"/>
        <w:rPr>
          <w:lang w:val="en-US"/>
        </w:rPr>
      </w:pPr>
      <w:r w:rsidRPr="007B64DD">
        <w:rPr>
          <w:lang w:val="en-US"/>
        </w:rPr>
        <w:t>I. I. Ivanov, S. S. Safina, and P. P. Petrov</w:t>
      </w:r>
    </w:p>
    <w:p w14:paraId="32A59532" w14:textId="1B3D5D1B" w:rsidR="007B64DD" w:rsidRPr="007B64DD" w:rsidRDefault="007B64DD" w:rsidP="007B64DD">
      <w:pPr>
        <w:pStyle w:val="a7"/>
        <w:rPr>
          <w:lang w:val="en-US"/>
        </w:rPr>
      </w:pPr>
      <w:r w:rsidRPr="007B64DD">
        <w:rPr>
          <w:lang w:val="en-US"/>
        </w:rPr>
        <w:t>The abstract in English should be translated from the abstract in Russian.</w:t>
      </w:r>
    </w:p>
    <w:p w14:paraId="15595C3C" w14:textId="77777777" w:rsidR="007B64DD" w:rsidRPr="00CE4912" w:rsidRDefault="007B64DD" w:rsidP="007B64DD">
      <w:pPr>
        <w:pStyle w:val="a7"/>
        <w:rPr>
          <w:lang w:val="en-US"/>
        </w:rPr>
      </w:pPr>
    </w:p>
    <w:p w14:paraId="20341EB3" w14:textId="7FF1DC2C" w:rsidR="007B64DD" w:rsidRPr="007B64DD" w:rsidRDefault="007B64DD" w:rsidP="007B64DD">
      <w:pPr>
        <w:pStyle w:val="a7"/>
      </w:pPr>
      <w:r w:rsidRPr="007B64DD">
        <w:t xml:space="preserve">Здесь желательно </w:t>
      </w:r>
      <w:r w:rsidR="00CE4912">
        <w:t>привести</w:t>
      </w:r>
      <w:r w:rsidRPr="007B64DD">
        <w:t xml:space="preserve"> перевод часто используемых в статье специальных терминов на английский язык:</w:t>
      </w:r>
    </w:p>
    <w:p w14:paraId="0C239E44" w14:textId="0A8A75A6" w:rsidR="007B64DD" w:rsidRDefault="007B64DD" w:rsidP="007B64DD">
      <w:pPr>
        <w:pStyle w:val="a7"/>
      </w:pPr>
      <w:r w:rsidRPr="007B64DD">
        <w:t xml:space="preserve">захваченные частицы — </w:t>
      </w:r>
      <w:r w:rsidRPr="000D02C5">
        <w:rPr>
          <w:lang w:val="en-US"/>
        </w:rPr>
        <w:t>trapped</w:t>
      </w:r>
      <w:r w:rsidRPr="00C01D7E">
        <w:t xml:space="preserve"> </w:t>
      </w:r>
      <w:r w:rsidRPr="000D02C5">
        <w:rPr>
          <w:lang w:val="en-US"/>
        </w:rPr>
        <w:t>particles</w:t>
      </w:r>
    </w:p>
    <w:p w14:paraId="06865BF5" w14:textId="74F9477B" w:rsidR="00C925DB" w:rsidRDefault="00C925DB" w:rsidP="00FC6084">
      <w:pPr>
        <w:pStyle w:val="a7"/>
      </w:pPr>
      <w:r>
        <w:br w:type="page"/>
      </w:r>
    </w:p>
    <w:p w14:paraId="6E346E54" w14:textId="77777777" w:rsidR="00C925DB" w:rsidRDefault="00C925DB" w:rsidP="00C925DB">
      <w:pPr>
        <w:pStyle w:val="a8"/>
      </w:pPr>
      <w:r w:rsidRPr="00F338EA">
        <w:rPr>
          <w:spacing w:val="40"/>
        </w:rPr>
        <w:lastRenderedPageBreak/>
        <w:t>ВВЕДЕНИ</w:t>
      </w:r>
      <w:r>
        <w:t>Е</w:t>
      </w:r>
    </w:p>
    <w:p w14:paraId="6C79739D" w14:textId="33A5ACD1" w:rsidR="00C925DB" w:rsidRDefault="00C925DB" w:rsidP="00C925DB">
      <w:pPr>
        <w:pStyle w:val="a7"/>
      </w:pPr>
      <w:r>
        <w:t xml:space="preserve">Рукопись желательно набирать в формате </w:t>
      </w:r>
      <w:r w:rsidRPr="00814C51">
        <w:rPr>
          <w:lang w:val="en-US"/>
        </w:rPr>
        <w:t>LaTeX</w:t>
      </w:r>
      <w:r>
        <w:t>. Принимаются также рукописи в формат</w:t>
      </w:r>
      <w:r w:rsidR="00F55455">
        <w:t>ах</w:t>
      </w:r>
      <w:r>
        <w:t xml:space="preserve"> </w:t>
      </w:r>
      <w:proofErr w:type="spellStart"/>
      <w:r>
        <w:t>docx</w:t>
      </w:r>
      <w:proofErr w:type="spellEnd"/>
      <w:r w:rsidR="00F55455">
        <w:t xml:space="preserve"> и </w:t>
      </w:r>
      <w:proofErr w:type="spellStart"/>
      <w:r w:rsidR="00F55455">
        <w:rPr>
          <w:lang w:val="en-US"/>
        </w:rPr>
        <w:t>odt</w:t>
      </w:r>
      <w:proofErr w:type="spellEnd"/>
      <w:r w:rsidR="006C2D88">
        <w:t>.</w:t>
      </w:r>
    </w:p>
    <w:p w14:paraId="25387A2B" w14:textId="2AB7C7AB" w:rsidR="00C925DB" w:rsidRDefault="000E02A0" w:rsidP="00C925DB">
      <w:pPr>
        <w:pStyle w:val="a7"/>
      </w:pPr>
      <w:r w:rsidRPr="000E02A0">
        <w:t>Максимальный объём текста зависит от типа публикации: мини-обзор</w:t>
      </w:r>
      <w:r w:rsidR="00895A3E">
        <w:t> </w:t>
      </w:r>
      <w:r w:rsidRPr="000E02A0">
        <w:t>— не</w:t>
      </w:r>
      <w:r w:rsidR="00895A3E">
        <w:t> </w:t>
      </w:r>
      <w:r w:rsidRPr="000E02A0">
        <w:t>более 50</w:t>
      </w:r>
      <w:r>
        <w:t> </w:t>
      </w:r>
      <w:r w:rsidRPr="000E02A0">
        <w:t>страниц, регулярная статья</w:t>
      </w:r>
      <w:r w:rsidR="00895A3E">
        <w:t> </w:t>
      </w:r>
      <w:r w:rsidRPr="000E02A0">
        <w:t>— не</w:t>
      </w:r>
      <w:r w:rsidR="00895A3E">
        <w:t> </w:t>
      </w:r>
      <w:r w:rsidRPr="000E02A0">
        <w:t>более 28</w:t>
      </w:r>
      <w:r w:rsidR="00895A3E">
        <w:t> </w:t>
      </w:r>
      <w:r w:rsidRPr="000E02A0">
        <w:t>страниц, письмо</w:t>
      </w:r>
      <w:r w:rsidR="00895A3E">
        <w:t> </w:t>
      </w:r>
      <w:r w:rsidRPr="000E02A0">
        <w:t>— не</w:t>
      </w:r>
      <w:r w:rsidR="00895A3E">
        <w:t> </w:t>
      </w:r>
      <w:r w:rsidRPr="000E02A0">
        <w:t>более 12</w:t>
      </w:r>
      <w:r w:rsidR="00895A3E">
        <w:t> </w:t>
      </w:r>
      <w:r w:rsidRPr="000E02A0">
        <w:t>страниц, комментарий</w:t>
      </w:r>
      <w:r w:rsidR="00895A3E">
        <w:t> </w:t>
      </w:r>
      <w:r w:rsidRPr="000E02A0">
        <w:t>— не</w:t>
      </w:r>
      <w:r w:rsidR="00895A3E">
        <w:t> </w:t>
      </w:r>
      <w:r w:rsidRPr="000E02A0">
        <w:t>более 6</w:t>
      </w:r>
      <w:r w:rsidR="00895A3E">
        <w:t> </w:t>
      </w:r>
      <w:r w:rsidRPr="000E02A0">
        <w:t xml:space="preserve">страниц. </w:t>
      </w:r>
      <w:r w:rsidR="001F1149">
        <w:t xml:space="preserve">Рекомендуемое число рисунков также определяется типом публикации: </w:t>
      </w:r>
      <w:r w:rsidR="001F1149" w:rsidRPr="000E02A0">
        <w:t>мини-обзор</w:t>
      </w:r>
      <w:r w:rsidR="00895A3E">
        <w:t> </w:t>
      </w:r>
      <w:r w:rsidR="001F1149" w:rsidRPr="000E02A0">
        <w:t>— не</w:t>
      </w:r>
      <w:r w:rsidR="00895A3E">
        <w:t> </w:t>
      </w:r>
      <w:r w:rsidR="001F1149" w:rsidRPr="000E02A0">
        <w:t xml:space="preserve">более </w:t>
      </w:r>
      <w:r w:rsidR="001F1149">
        <w:t>12</w:t>
      </w:r>
      <w:r w:rsidR="00895A3E">
        <w:t> </w:t>
      </w:r>
      <w:r w:rsidR="001F1149">
        <w:t>рисунков</w:t>
      </w:r>
      <w:r w:rsidR="001F1149" w:rsidRPr="000E02A0">
        <w:t>, регулярная статья</w:t>
      </w:r>
      <w:r w:rsidR="00895A3E">
        <w:t> </w:t>
      </w:r>
      <w:r w:rsidR="001F1149" w:rsidRPr="000E02A0">
        <w:t>— не</w:t>
      </w:r>
      <w:r w:rsidR="00895A3E">
        <w:t> </w:t>
      </w:r>
      <w:r w:rsidR="001F1149" w:rsidRPr="000E02A0">
        <w:t>более 8</w:t>
      </w:r>
      <w:r w:rsidR="001F1149">
        <w:t> рисунков</w:t>
      </w:r>
      <w:r w:rsidR="001F1149" w:rsidRPr="000E02A0">
        <w:t>, письмо</w:t>
      </w:r>
      <w:r w:rsidR="00895A3E">
        <w:t> </w:t>
      </w:r>
      <w:r w:rsidR="001F1149" w:rsidRPr="000E02A0">
        <w:t>— не</w:t>
      </w:r>
      <w:r w:rsidR="00895A3E">
        <w:t> </w:t>
      </w:r>
      <w:r w:rsidR="001F1149" w:rsidRPr="000E02A0">
        <w:t xml:space="preserve">более </w:t>
      </w:r>
      <w:r w:rsidR="001F1149">
        <w:t>3</w:t>
      </w:r>
      <w:r w:rsidR="00895A3E">
        <w:t> </w:t>
      </w:r>
      <w:r w:rsidR="001F1149">
        <w:t>рисунков</w:t>
      </w:r>
      <w:r w:rsidR="001F1149" w:rsidRPr="000E02A0">
        <w:t>, комментарий</w:t>
      </w:r>
      <w:r w:rsidR="00895A3E">
        <w:t> </w:t>
      </w:r>
      <w:r w:rsidR="001F1149" w:rsidRPr="000E02A0">
        <w:t>— не</w:t>
      </w:r>
      <w:r w:rsidR="00895A3E">
        <w:t> </w:t>
      </w:r>
      <w:r w:rsidR="001F1149" w:rsidRPr="000E02A0">
        <w:t xml:space="preserve">более </w:t>
      </w:r>
      <w:r w:rsidR="001F1149">
        <w:t>1</w:t>
      </w:r>
      <w:r w:rsidR="00895A3E">
        <w:t> </w:t>
      </w:r>
      <w:r w:rsidR="001F1149">
        <w:t>рисунка.</w:t>
      </w:r>
    </w:p>
    <w:p w14:paraId="3985C7B9" w14:textId="77777777" w:rsidR="00BB7338" w:rsidRDefault="00BB7338" w:rsidP="00BB7338">
      <w:pPr>
        <w:pStyle w:val="a8"/>
      </w:pPr>
      <w:r>
        <w:t>1. ОСНОВНОЙ ТЕКСТ</w:t>
      </w:r>
    </w:p>
    <w:p w14:paraId="5C4BC9F7" w14:textId="77777777" w:rsidR="00BB7338" w:rsidRPr="00BB7338" w:rsidRDefault="00BB7338" w:rsidP="00BB7338">
      <w:pPr>
        <w:pStyle w:val="a7"/>
      </w:pPr>
      <w:r w:rsidRPr="00BB7338">
        <w:t>Аббревиатуры необходимо расшифровывать при первом использовании, даже самые распространённые (КПД, СВЧ и т. д.). Не следует использовать много разных аббревиатур.</w:t>
      </w:r>
    </w:p>
    <w:p w14:paraId="08601980" w14:textId="62D1C626" w:rsidR="00E55EF8" w:rsidRPr="00BB7338" w:rsidRDefault="00BB7338" w:rsidP="00BB7338">
      <w:pPr>
        <w:pStyle w:val="a7"/>
      </w:pPr>
      <w:r w:rsidRPr="00BB7338">
        <w:t xml:space="preserve">Математические выражения и формулы в основном тексте работы нумеруются сквозным образом: (1), (2), (3) и т. д. Скалярные величины набираются курсивом, векторы и матрицы — прямым жирным шрифтом без стрелок: </w:t>
      </w:r>
      <w:r w:rsidRPr="00BB7338">
        <w:rPr>
          <w:b/>
          <w:bCs/>
        </w:rPr>
        <w:t>F</w:t>
      </w:r>
      <w:r w:rsidRPr="00BB7338">
        <w:t xml:space="preserve"> = </w:t>
      </w:r>
      <w:proofErr w:type="spellStart"/>
      <w:r w:rsidRPr="00BB7338">
        <w:rPr>
          <w:i/>
          <w:iCs/>
        </w:rPr>
        <w:t>q</w:t>
      </w:r>
      <w:r w:rsidRPr="00BB7338">
        <w:rPr>
          <w:b/>
          <w:bCs/>
        </w:rPr>
        <w:t>E</w:t>
      </w:r>
      <w:proofErr w:type="spellEnd"/>
      <w:r w:rsidRPr="00BB7338">
        <w:t xml:space="preserve">. </w:t>
      </w:r>
      <w:r w:rsidR="00E4790E" w:rsidRPr="00E4790E">
        <w:t>Не рекомендуется использовать кириллицу в индексах</w:t>
      </w:r>
      <w:r w:rsidRPr="00BB7338">
        <w:t xml:space="preserve">: например, вместо </w:t>
      </w:r>
      <w:proofErr w:type="spellStart"/>
      <w:r w:rsidRPr="00BB7338">
        <w:rPr>
          <w:i/>
          <w:iCs/>
        </w:rPr>
        <w:t>d</w:t>
      </w:r>
      <w:r w:rsidRPr="00BB7338">
        <w:rPr>
          <w:vertAlign w:val="subscript"/>
        </w:rPr>
        <w:t>ЛОВ</w:t>
      </w:r>
      <w:proofErr w:type="spellEnd"/>
      <w:r w:rsidRPr="00BB7338">
        <w:t xml:space="preserve"> и </w:t>
      </w:r>
      <w:proofErr w:type="spellStart"/>
      <w:r w:rsidRPr="00BB7338">
        <w:rPr>
          <w:i/>
          <w:iCs/>
        </w:rPr>
        <w:t>t</w:t>
      </w:r>
      <w:r w:rsidRPr="00BB7338">
        <w:rPr>
          <w:vertAlign w:val="subscript"/>
        </w:rPr>
        <w:t>нагр</w:t>
      </w:r>
      <w:proofErr w:type="spellEnd"/>
      <w:r w:rsidRPr="00BB7338">
        <w:t xml:space="preserve"> желательно писать </w:t>
      </w:r>
      <w:proofErr w:type="spellStart"/>
      <w:r w:rsidRPr="00BB7338">
        <w:rPr>
          <w:i/>
          <w:iCs/>
        </w:rPr>
        <w:t>d</w:t>
      </w:r>
      <w:r w:rsidRPr="00BB7338">
        <w:rPr>
          <w:vertAlign w:val="subscript"/>
        </w:rPr>
        <w:t>BWO</w:t>
      </w:r>
      <w:proofErr w:type="spellEnd"/>
      <w:r w:rsidRPr="00BB7338">
        <w:t xml:space="preserve"> и </w:t>
      </w:r>
      <w:proofErr w:type="spellStart"/>
      <w:r w:rsidRPr="00BB7338">
        <w:rPr>
          <w:i/>
          <w:iCs/>
        </w:rPr>
        <w:t>t</w:t>
      </w:r>
      <w:r w:rsidRPr="00BB7338">
        <w:rPr>
          <w:vertAlign w:val="subscript"/>
        </w:rPr>
        <w:t>heat</w:t>
      </w:r>
      <w:proofErr w:type="spellEnd"/>
      <w:r w:rsidRPr="00BB7338">
        <w:t xml:space="preserve"> соответственно. Все используемые обозначения величин необходимо расшифровывать при первом использовании, даже общепринятые (</w:t>
      </w:r>
      <w:r w:rsidRPr="00BB7338">
        <w:rPr>
          <w:i/>
          <w:iCs/>
        </w:rPr>
        <w:t>c</w:t>
      </w:r>
      <w:r w:rsidRPr="00BB7338">
        <w:t xml:space="preserve"> — скорость света).</w:t>
      </w:r>
    </w:p>
    <w:p w14:paraId="451D848B" w14:textId="77777777" w:rsidR="00FA4373" w:rsidRDefault="00FA4373" w:rsidP="00FA4373">
      <w:pPr>
        <w:pStyle w:val="a8"/>
      </w:pPr>
      <w:r>
        <w:t>2. ЛИТЕРАТУРА</w:t>
      </w:r>
    </w:p>
    <w:p w14:paraId="1872AE1A" w14:textId="7A58DD4A" w:rsidR="00FA4373" w:rsidRDefault="00FA4373" w:rsidP="00FA4373">
      <w:pPr>
        <w:pStyle w:val="a7"/>
      </w:pPr>
      <w:r>
        <w:t>Ссылки на список литературы в тексте приводятся в квадратных скобках [3, 5–9]. Нумерация должна соответствовать порядку упоминания источников в тексте. Каждый пункт в списке литературы должен содержать только один источник. Не допускается указывать в</w:t>
      </w:r>
      <w:r w:rsidR="0030037C">
        <w:rPr>
          <w:lang w:val="en-US"/>
        </w:rPr>
        <w:t> </w:t>
      </w:r>
      <w:r>
        <w:t>одном пункте списка несколько статей (в том числе несколько самостоятельных частей одной статьи). Ссылки на конкретную страницу, раздел, формулу в цитируемом источнике даются следующим образом: [1, с. 5], [1, раздел 2], [1, формула (4)].</w:t>
      </w:r>
    </w:p>
    <w:p w14:paraId="028DDA9D" w14:textId="0AE46552" w:rsidR="00FA4373" w:rsidRDefault="00FA4373" w:rsidP="00FA4373">
      <w:pPr>
        <w:pStyle w:val="a7"/>
      </w:pPr>
      <w:r>
        <w:lastRenderedPageBreak/>
        <w:t xml:space="preserve">Образцы ссылок на типовые источники (статьи в журналах, книги и т. д.) приведены ниже, в разделе «Список литературы». </w:t>
      </w:r>
      <w:proofErr w:type="gramStart"/>
      <w:r>
        <w:t>Общие принципы построения ссылок</w:t>
      </w:r>
      <w:proofErr w:type="gramEnd"/>
      <w:r>
        <w:t xml:space="preserve"> следующие:</w:t>
      </w:r>
    </w:p>
    <w:p w14:paraId="1708713C" w14:textId="4962DAC6" w:rsidR="00FA4373" w:rsidRDefault="00FA4373" w:rsidP="00FA4373">
      <w:pPr>
        <w:pStyle w:val="a7"/>
      </w:pPr>
      <w:r>
        <w:t>–  для статей в периодических изданиях и сборниках обязательно следует указывать DOI (при наличии);</w:t>
      </w:r>
    </w:p>
    <w:p w14:paraId="71BDC8ED" w14:textId="2C3E5055" w:rsidR="00BB7338" w:rsidRDefault="00FA4373" w:rsidP="00FA4373">
      <w:pPr>
        <w:pStyle w:val="a7"/>
      </w:pPr>
      <w:r>
        <w:t>–  если авторов (редакторов) в цитируемом источнике четверо или менее, то указываются все. Если их пятеро или более, то указываются первые трое и дописывается «и др.»</w:t>
      </w:r>
      <w:r w:rsidR="0030037C">
        <w:rPr>
          <w:lang w:val="en-US"/>
        </w:rPr>
        <w:t> </w:t>
      </w:r>
      <w:r>
        <w:t xml:space="preserve">/ «,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.».</w:t>
      </w:r>
    </w:p>
    <w:p w14:paraId="1E9A2C5A" w14:textId="77777777" w:rsidR="00FA4373" w:rsidRDefault="00FA4373" w:rsidP="00FA4373">
      <w:pPr>
        <w:pStyle w:val="a8"/>
      </w:pPr>
      <w:r>
        <w:t xml:space="preserve">3. РИСУНКИ И ТАБЛИЦЫ </w:t>
      </w:r>
    </w:p>
    <w:p w14:paraId="1BA42E7F" w14:textId="1E1CE895" w:rsidR="00FA4373" w:rsidRDefault="00FA4373" w:rsidP="00FA4373">
      <w:pPr>
        <w:pStyle w:val="a7"/>
      </w:pPr>
      <w:r>
        <w:t>Статья может содержать рисунки и таблицы.</w:t>
      </w:r>
      <w:r w:rsidR="00AD5016">
        <w:t xml:space="preserve"> Их следует размещать на отдельных страницах в конце документа.</w:t>
      </w:r>
    </w:p>
    <w:p w14:paraId="049881A7" w14:textId="1D473F4B" w:rsidR="00FA4373" w:rsidRDefault="00FA4373" w:rsidP="00FA4373">
      <w:pPr>
        <w:pStyle w:val="a7"/>
      </w:pPr>
      <w:r>
        <w:t>Если рисунок представляет собой какой-либо график, диаграмму и т. д., то его желательно предоставить в векторном формате (</w:t>
      </w:r>
      <w:proofErr w:type="spellStart"/>
      <w:r>
        <w:t>eps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и т. п.), воспользовавшись соответствующими опциями экспорта из используемой математической или лабораторной программной среды. При невозможности предоставить рисунок в векторном формате принимается и растровый вариант</w:t>
      </w:r>
      <w:r w:rsidR="00083315">
        <w:t xml:space="preserve"> </w:t>
      </w:r>
      <w:r w:rsidR="00083315" w:rsidRPr="00083315">
        <w:t>(</w:t>
      </w:r>
      <w:proofErr w:type="spellStart"/>
      <w:r w:rsidR="00083315" w:rsidRPr="00083315">
        <w:t>png</w:t>
      </w:r>
      <w:proofErr w:type="spellEnd"/>
      <w:r w:rsidR="00083315" w:rsidRPr="00083315">
        <w:t xml:space="preserve">, </w:t>
      </w:r>
      <w:proofErr w:type="spellStart"/>
      <w:r w:rsidR="00083315" w:rsidRPr="00083315">
        <w:t>bmp</w:t>
      </w:r>
      <w:proofErr w:type="spellEnd"/>
      <w:r w:rsidR="00083315" w:rsidRPr="00083315">
        <w:t xml:space="preserve"> и т. п.)</w:t>
      </w:r>
      <w:r>
        <w:t>, с которого желательно убрать координатную сетку.</w:t>
      </w:r>
    </w:p>
    <w:p w14:paraId="69B28A07" w14:textId="1C107595" w:rsidR="00FA4373" w:rsidRDefault="00FA4373" w:rsidP="00FA4373">
      <w:pPr>
        <w:pStyle w:val="a7"/>
      </w:pPr>
      <w:r>
        <w:t>Если рисунок представляет собой фотографию установки, образца и т. п., то его нужно предоставить в растровом формате.</w:t>
      </w:r>
    </w:p>
    <w:p w14:paraId="01662EC0" w14:textId="3556C906" w:rsidR="00FA4373" w:rsidRDefault="00FA4373" w:rsidP="00FA4373">
      <w:pPr>
        <w:pStyle w:val="a7"/>
      </w:pPr>
      <w:r>
        <w:t xml:space="preserve">Ширина рисунков должна быть равна 80 или 160 мм. Разрешение растровых рисунков должно быть не хуже 300 точек на дюйм (300 </w:t>
      </w:r>
      <w:proofErr w:type="spellStart"/>
      <w:r>
        <w:t>dpi</w:t>
      </w:r>
      <w:proofErr w:type="spellEnd"/>
      <w:r>
        <w:t>). К</w:t>
      </w:r>
      <w:r w:rsidR="009950B6">
        <w:t> </w:t>
      </w:r>
      <w:r>
        <w:t>печати принимаются цветные рисунки.</w:t>
      </w:r>
    </w:p>
    <w:p w14:paraId="481C270F" w14:textId="124AC0FB" w:rsidR="00FA4373" w:rsidRDefault="00FA4373" w:rsidP="00FA4373">
      <w:pPr>
        <w:pStyle w:val="a7"/>
      </w:pPr>
      <w:r>
        <w:t>При наборе таблиц величины одной размерности следует располагать в</w:t>
      </w:r>
      <w:r w:rsidR="009950B6">
        <w:t> </w:t>
      </w:r>
      <w:r>
        <w:t>столбцах, а</w:t>
      </w:r>
      <w:r w:rsidR="009950B6">
        <w:t xml:space="preserve"> </w:t>
      </w:r>
      <w:r>
        <w:t>не</w:t>
      </w:r>
      <w:r w:rsidR="009950B6">
        <w:t xml:space="preserve"> </w:t>
      </w:r>
      <w:r>
        <w:t>в</w:t>
      </w:r>
      <w:r w:rsidR="009950B6">
        <w:t> </w:t>
      </w:r>
      <w:r>
        <w:t>строках (если позволяет размер таблицы).</w:t>
      </w:r>
    </w:p>
    <w:p w14:paraId="12212ADA" w14:textId="36556772" w:rsidR="00FA4373" w:rsidRDefault="00FA4373" w:rsidP="00F94A27">
      <w:pPr>
        <w:pStyle w:val="a7"/>
      </w:pPr>
      <w:r>
        <w:t>Физические величины в названиях осей и шкал на графиках, а также в</w:t>
      </w:r>
      <w:r w:rsidR="009950B6">
        <w:t> </w:t>
      </w:r>
      <w:r>
        <w:t>столбцах таблиц следует обозначать буквами (как в формулах): например, вместо «скорость (м/с)» следует писать «</w:t>
      </w:r>
      <w:r w:rsidRPr="00FA4373">
        <w:rPr>
          <w:i/>
          <w:iCs/>
        </w:rPr>
        <w:t>V</w:t>
      </w:r>
      <w:r>
        <w:t>, м/с».</w:t>
      </w:r>
    </w:p>
    <w:p w14:paraId="65FFC8C9" w14:textId="77777777" w:rsidR="006C6DFE" w:rsidRDefault="006C6DFE" w:rsidP="006C6DFE">
      <w:pPr>
        <w:pStyle w:val="a8"/>
      </w:pPr>
      <w:r>
        <w:lastRenderedPageBreak/>
        <w:t>4. БЛАГОДАРНОСТИ</w:t>
      </w:r>
    </w:p>
    <w:p w14:paraId="20C6AE0C" w14:textId="463EAE26" w:rsidR="006C6DFE" w:rsidRPr="006C6DFE" w:rsidRDefault="006C6DFE" w:rsidP="006C6DFE">
      <w:pPr>
        <w:pStyle w:val="a7"/>
      </w:pPr>
      <w:r w:rsidRPr="006C6DFE">
        <w:t>Абзац с благодарностями размещается после основного текста (после заключения или выводов):</w:t>
      </w:r>
    </w:p>
    <w:p w14:paraId="010FD2D6" w14:textId="30EAC91C" w:rsidR="006C6DFE" w:rsidRPr="006C6DFE" w:rsidRDefault="006C6DFE" w:rsidP="006C6DFE">
      <w:pPr>
        <w:pStyle w:val="a7"/>
      </w:pPr>
      <w:r w:rsidRPr="006C6DFE">
        <w:t>Работа выполнена при поддержке Российского научного фонда (проект 2</w:t>
      </w:r>
      <w:r w:rsidR="00690576">
        <w:t>4</w:t>
      </w:r>
      <w:r w:rsidRPr="006C6DFE">
        <w:t>-02-00000), Совета по грантам Президента РФ для государственной поддержки молодых российских учёных и по государственной поддержке ведущих научных школ РФ (проект МК</w:t>
      </w:r>
      <w:r w:rsidR="00363B34">
        <w:noBreakHyphen/>
      </w:r>
      <w:r w:rsidRPr="006C6DFE">
        <w:t>0000.202</w:t>
      </w:r>
      <w:r w:rsidR="009F3E9D">
        <w:t>4</w:t>
      </w:r>
      <w:r w:rsidRPr="006C6DFE">
        <w:t>.1.2), Министерства науки и высшего образования РФ в рамках государственного задания ИПФ РАН (проект FFUF-202</w:t>
      </w:r>
      <w:r w:rsidR="009F3E9D">
        <w:t>4</w:t>
      </w:r>
      <w:r w:rsidRPr="006C6DFE">
        <w:t>-0000).</w:t>
      </w:r>
    </w:p>
    <w:p w14:paraId="5718125D" w14:textId="77777777" w:rsidR="006C6DFE" w:rsidRDefault="006C6DFE" w:rsidP="00FC6084">
      <w:pPr>
        <w:pStyle w:val="a8"/>
        <w:jc w:val="right"/>
      </w:pPr>
      <w:r>
        <w:t>ПРИЛОЖЕНИЕ</w:t>
      </w:r>
    </w:p>
    <w:p w14:paraId="135F6703" w14:textId="5643958D" w:rsidR="005159FC" w:rsidRDefault="006C6DFE" w:rsidP="006C6DFE">
      <w:pPr>
        <w:pStyle w:val="a7"/>
      </w:pPr>
      <w:r>
        <w:t>Статья может включать одно или несколько приложений, которые размещаются между абзацем с благодарностями и списком литературы. Если приложение одно, то оно именуется «ПРИЛОЖЕНИЕ». Нумерация формул в</w:t>
      </w:r>
      <w:r w:rsidR="009950B6">
        <w:t> </w:t>
      </w:r>
      <w:r>
        <w:t>нём отдельная: (П1), (П2), (П3). Если приложений два или более, то они именуются «ПРИЛОЖЕНИЕ 1», «ПРИЛОЖЕНИЕ 2» и т. д. В</w:t>
      </w:r>
      <w:r w:rsidR="00F37110">
        <w:rPr>
          <w:lang w:val="en-US"/>
        </w:rPr>
        <w:t> </w:t>
      </w:r>
      <w:r>
        <w:t>каждом таком приложении нумерация формул отдельная: (П1.1), (П1.2), (П1.3) в приложении 1, (П2.1), (П2.2), (П2.3) в приложении 2 и так далее. В дополнение к слову «ПРИЛОЖЕНИЕ» названия приложений могут включать также соответствующие смысловые заголовки (как у обычных разделов).</w:t>
      </w:r>
    </w:p>
    <w:p w14:paraId="3D107CDE" w14:textId="77777777" w:rsidR="007F5785" w:rsidRDefault="007F5785" w:rsidP="007F5785">
      <w:pPr>
        <w:pStyle w:val="a8"/>
      </w:pPr>
      <w:r>
        <w:t>СПИСОК ЛИТЕРАТУРЫ</w:t>
      </w:r>
    </w:p>
    <w:p w14:paraId="3C933008" w14:textId="0EE648E1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t>Гинзбург В. Л. Распространение электромагнитных волн в плазме. Изд. 2</w:t>
      </w:r>
      <w:r w:rsidR="009950B6">
        <w:noBreakHyphen/>
      </w:r>
      <w:r>
        <w:t xml:space="preserve">е, </w:t>
      </w:r>
      <w:proofErr w:type="spellStart"/>
      <w:r>
        <w:t>перераб</w:t>
      </w:r>
      <w:proofErr w:type="spellEnd"/>
      <w:r>
        <w:t xml:space="preserve">. М. : Наука, 1967. 684 с. </w:t>
      </w:r>
      <w:r w:rsidRPr="00796F1E">
        <w:rPr>
          <w:color w:val="FF0000"/>
        </w:rPr>
        <w:t>[ссылка на монографию; издание указывается при необходимости; указывается общее число страниц]</w:t>
      </w:r>
    </w:p>
    <w:p w14:paraId="75A68582" w14:textId="1BB69D51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t>Плазменная гелиогеофизика. В 2 т. Т. 2 / под ред. Л. М. Зеленого, И.</w:t>
      </w:r>
      <w:r w:rsidR="009950B6">
        <w:t> </w:t>
      </w:r>
      <w:r>
        <w:t>С.</w:t>
      </w:r>
      <w:r w:rsidR="009950B6">
        <w:t> </w:t>
      </w:r>
      <w:r>
        <w:t xml:space="preserve">Веселовского. М. : </w:t>
      </w:r>
      <w:proofErr w:type="spellStart"/>
      <w:r>
        <w:t>Физматлит</w:t>
      </w:r>
      <w:proofErr w:type="spellEnd"/>
      <w:r>
        <w:t xml:space="preserve">, 2008. 560 с. </w:t>
      </w:r>
      <w:r w:rsidRPr="00796F1E">
        <w:rPr>
          <w:color w:val="FF0000"/>
        </w:rPr>
        <w:t>[ссылка на коллективную монографию; указывается общее число страниц]</w:t>
      </w:r>
    </w:p>
    <w:p w14:paraId="105CCDEE" w14:textId="5B0B234E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lastRenderedPageBreak/>
        <w:t>Шкляр Д. Р. // Плазменная гелиогеофизика. В 2 т. Т. 2 / под ред. Л. М. Зеленого, И.</w:t>
      </w:r>
      <w:r>
        <w:rPr>
          <w:lang w:val="en-US"/>
        </w:rPr>
        <w:t> </w:t>
      </w:r>
      <w:r>
        <w:t>С.</w:t>
      </w:r>
      <w:r>
        <w:rPr>
          <w:lang w:val="en-US"/>
        </w:rPr>
        <w:t> </w:t>
      </w:r>
      <w:r>
        <w:t xml:space="preserve">Веселовского. М. : </w:t>
      </w:r>
      <w:proofErr w:type="spellStart"/>
      <w:r>
        <w:t>Физматлит</w:t>
      </w:r>
      <w:proofErr w:type="spellEnd"/>
      <w:r>
        <w:t xml:space="preserve">, 2008. С. 390–553. </w:t>
      </w:r>
      <w:r w:rsidRPr="00796F1E">
        <w:rPr>
          <w:color w:val="FF0000"/>
        </w:rPr>
        <w:t>[ссылка на отдельную статью в</w:t>
      </w:r>
      <w:r w:rsidR="00C01D7E">
        <w:rPr>
          <w:color w:val="FF0000"/>
          <w:lang w:val="en-US"/>
        </w:rPr>
        <w:t> </w:t>
      </w:r>
      <w:r w:rsidRPr="00796F1E">
        <w:rPr>
          <w:color w:val="FF0000"/>
        </w:rPr>
        <w:t>коллективной монографии; название статьи опускается; указывается соответствующий диапазон страниц; DOI статьи при наличии указывается обязательно]</w:t>
      </w:r>
    </w:p>
    <w:p w14:paraId="5354E71F" w14:textId="27C0D490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proofErr w:type="spellStart"/>
      <w:r w:rsidRPr="007F5785">
        <w:rPr>
          <w:lang w:val="en-US"/>
        </w:rPr>
        <w:t>Balanis</w:t>
      </w:r>
      <w:proofErr w:type="spellEnd"/>
      <w:r w:rsidRPr="007F5785">
        <w:rPr>
          <w:lang w:val="en-US"/>
        </w:rPr>
        <w:t xml:space="preserve"> C. A. Advanced engineering electromagnetics. </w:t>
      </w:r>
      <w:r>
        <w:t xml:space="preserve">2nd </w:t>
      </w:r>
      <w:r w:rsidRPr="00FB2087">
        <w:rPr>
          <w:lang w:val="en-US"/>
        </w:rPr>
        <w:t>ed</w:t>
      </w:r>
      <w:r w:rsidRPr="00C01D7E">
        <w:t xml:space="preserve">. </w:t>
      </w:r>
      <w:r w:rsidRPr="00FB2087">
        <w:rPr>
          <w:lang w:val="en-US"/>
        </w:rPr>
        <w:t>Hoboken</w:t>
      </w:r>
      <w:r w:rsidRPr="00C01D7E">
        <w:t xml:space="preserve"> : </w:t>
      </w:r>
      <w:r w:rsidRPr="00FB2087">
        <w:rPr>
          <w:lang w:val="en-US"/>
        </w:rPr>
        <w:t>Wiley</w:t>
      </w:r>
      <w:r>
        <w:t>, 2012. 1040</w:t>
      </w:r>
      <w:r>
        <w:rPr>
          <w:lang w:val="en-US"/>
        </w:rPr>
        <w:t> </w:t>
      </w:r>
      <w:r>
        <w:t xml:space="preserve">p. </w:t>
      </w:r>
      <w:r w:rsidRPr="00796F1E">
        <w:rPr>
          <w:color w:val="FF0000"/>
        </w:rPr>
        <w:t>[ссылка на англоязычную монографию; издание указывается при необходимости; указывается общее число страниц]</w:t>
      </w:r>
    </w:p>
    <w:p w14:paraId="7B336AEC" w14:textId="203D3731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 w:rsidRPr="007F5785">
        <w:rPr>
          <w:lang w:val="en-US"/>
        </w:rPr>
        <w:t xml:space="preserve">The THEMIS mission / ed. by J. L. Burch, V. Angelopoulos.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 : </w:t>
      </w:r>
      <w:proofErr w:type="spellStart"/>
      <w:r>
        <w:t>Springer-Verlag</w:t>
      </w:r>
      <w:proofErr w:type="spellEnd"/>
      <w:r>
        <w:t xml:space="preserve">, 2009. 587 p. </w:t>
      </w:r>
      <w:r w:rsidRPr="00796F1E">
        <w:rPr>
          <w:color w:val="FF0000"/>
        </w:rPr>
        <w:t>[ссылка на англоязычную коллективную монографию; указывается общее число страниц]</w:t>
      </w:r>
    </w:p>
    <w:p w14:paraId="7E99D7B1" w14:textId="7E96BBB8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 w:rsidRPr="007F5785">
        <w:rPr>
          <w:lang w:val="en-US"/>
        </w:rPr>
        <w:t>Harvey P., Taylor E., Sterling R., Cully M. // The THEMIS mission / ed. by J.</w:t>
      </w:r>
      <w:r w:rsidR="009950B6" w:rsidRPr="009950B6">
        <w:rPr>
          <w:lang w:val="en-US"/>
        </w:rPr>
        <w:t> </w:t>
      </w:r>
      <w:r w:rsidRPr="007F5785">
        <w:rPr>
          <w:lang w:val="en-US"/>
        </w:rPr>
        <w:t>L.</w:t>
      </w:r>
      <w:r w:rsidR="009950B6" w:rsidRPr="009950B6">
        <w:rPr>
          <w:lang w:val="en-US"/>
        </w:rPr>
        <w:t> </w:t>
      </w:r>
      <w:r w:rsidRPr="007F5785">
        <w:rPr>
          <w:lang w:val="en-US"/>
        </w:rPr>
        <w:t>Burch, V.</w:t>
      </w:r>
      <w:r w:rsidR="009950B6" w:rsidRPr="009950B6">
        <w:rPr>
          <w:lang w:val="en-US"/>
        </w:rPr>
        <w:t> </w:t>
      </w:r>
      <w:r w:rsidRPr="007F5785">
        <w:rPr>
          <w:lang w:val="en-US"/>
        </w:rPr>
        <w:t xml:space="preserve">Angelopoulos.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 : </w:t>
      </w:r>
      <w:proofErr w:type="spellStart"/>
      <w:r>
        <w:t>Springer-Verlag</w:t>
      </w:r>
      <w:proofErr w:type="spellEnd"/>
      <w:r>
        <w:t xml:space="preserve">, 2009. P. 117–152. </w:t>
      </w:r>
      <w:proofErr w:type="spellStart"/>
      <w:r>
        <w:t>doi</w:t>
      </w:r>
      <w:proofErr w:type="spellEnd"/>
      <w:r>
        <w:t xml:space="preserve">: 10.1007/s11214-008-9416-2 </w:t>
      </w:r>
      <w:r w:rsidRPr="00796F1E">
        <w:rPr>
          <w:color w:val="FF0000"/>
        </w:rPr>
        <w:t>[ссылка на отдельную статью в англоязычной коллективной монографии; название статьи опускается; указывается соответствующий диапазон страниц; DOI статьи при наличии указывается обязательно]</w:t>
      </w:r>
    </w:p>
    <w:p w14:paraId="6EF49A28" w14:textId="4B40A210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t>Бабин А. А., Киселев А. М., Правденко К. И. и др. // Успехи физ. наук. 1999. Т.</w:t>
      </w:r>
      <w:r w:rsidR="00FD69D8">
        <w:rPr>
          <w:lang w:val="en-US"/>
        </w:rPr>
        <w:t> </w:t>
      </w:r>
      <w:r>
        <w:t>169, №</w:t>
      </w:r>
      <w:r w:rsidR="00FD69D8">
        <w:rPr>
          <w:lang w:val="en-US"/>
        </w:rPr>
        <w:t> </w:t>
      </w:r>
      <w:r>
        <w:t>1. С.</w:t>
      </w:r>
      <w:r w:rsidR="00FD69D8">
        <w:rPr>
          <w:lang w:val="en-US"/>
        </w:rPr>
        <w:t> </w:t>
      </w:r>
      <w:r>
        <w:t xml:space="preserve">80–84. </w:t>
      </w:r>
      <w:proofErr w:type="spellStart"/>
      <w:r>
        <w:t>doi</w:t>
      </w:r>
      <w:proofErr w:type="spellEnd"/>
      <w:r>
        <w:t xml:space="preserve">: 10.3367/UFNr.0169.199901l.0080 </w:t>
      </w:r>
      <w:r w:rsidRPr="00796F1E">
        <w:rPr>
          <w:color w:val="FF0000"/>
        </w:rPr>
        <w:t>[ссылка на статью в журнале; название статьи опускается; название журнала приводится в сокращённом виде; указывается соответствующий диапазон страниц; DOI статьи при наличии указывается обязательно]</w:t>
      </w:r>
    </w:p>
    <w:p w14:paraId="38CAF049" w14:textId="60692337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 w:rsidRPr="007F5785">
        <w:rPr>
          <w:lang w:val="en-US"/>
        </w:rPr>
        <w:t xml:space="preserve">Balmain K. G. // IEEE Trans. </w:t>
      </w:r>
      <w:r w:rsidRPr="00FB2087">
        <w:rPr>
          <w:lang w:val="en-US"/>
        </w:rPr>
        <w:t>Antennas</w:t>
      </w:r>
      <w:r w:rsidRPr="00C01D7E">
        <w:t xml:space="preserve"> </w:t>
      </w:r>
      <w:proofErr w:type="spellStart"/>
      <w:r w:rsidRPr="00FB2087">
        <w:rPr>
          <w:lang w:val="en-US"/>
        </w:rPr>
        <w:t>Propag</w:t>
      </w:r>
      <w:proofErr w:type="spellEnd"/>
      <w:r>
        <w:t xml:space="preserve">. 1964. V. 12, </w:t>
      </w:r>
      <w:proofErr w:type="spellStart"/>
      <w:r>
        <w:t>No</w:t>
      </w:r>
      <w:proofErr w:type="spellEnd"/>
      <w:r>
        <w:t xml:space="preserve">. 5. P. 605–617. </w:t>
      </w:r>
      <w:proofErr w:type="spellStart"/>
      <w:r>
        <w:t>doi</w:t>
      </w:r>
      <w:proofErr w:type="spellEnd"/>
      <w:r>
        <w:t xml:space="preserve">: 10.1109/TAP.1964.1138278 </w:t>
      </w:r>
      <w:r w:rsidRPr="00796F1E">
        <w:rPr>
          <w:color w:val="FF0000"/>
        </w:rPr>
        <w:t>[ссылка на статью в англоязычном журнале; название статьи опускается; название журнала приводится в</w:t>
      </w:r>
      <w:r w:rsidR="009950B6">
        <w:rPr>
          <w:color w:val="FF0000"/>
        </w:rPr>
        <w:t> </w:t>
      </w:r>
      <w:r w:rsidRPr="00796F1E">
        <w:rPr>
          <w:color w:val="FF0000"/>
        </w:rPr>
        <w:t>сокращённом виде; указывается соответствующий диапазон страниц; DOI статьи при наличии указывается обязательно]</w:t>
      </w:r>
    </w:p>
    <w:p w14:paraId="5C70EED1" w14:textId="6D8AB610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 w:rsidRPr="007F5785">
        <w:rPr>
          <w:lang w:val="en-US"/>
        </w:rPr>
        <w:lastRenderedPageBreak/>
        <w:t xml:space="preserve">Myers D. J., </w:t>
      </w:r>
      <w:proofErr w:type="spellStart"/>
      <w:r w:rsidRPr="007F5785">
        <w:rPr>
          <w:lang w:val="en-US"/>
        </w:rPr>
        <w:t>Espenlaub</w:t>
      </w:r>
      <w:proofErr w:type="spellEnd"/>
      <w:r w:rsidRPr="007F5785">
        <w:rPr>
          <w:lang w:val="en-US"/>
        </w:rPr>
        <w:t xml:space="preserve"> A. C., </w:t>
      </w:r>
      <w:proofErr w:type="spellStart"/>
      <w:r w:rsidRPr="007F5785">
        <w:rPr>
          <w:lang w:val="en-US"/>
        </w:rPr>
        <w:t>Gelzinyte</w:t>
      </w:r>
      <w:proofErr w:type="spellEnd"/>
      <w:r w:rsidRPr="007F5785">
        <w:rPr>
          <w:lang w:val="en-US"/>
        </w:rPr>
        <w:t xml:space="preserve"> K., et al. // Appl. </w:t>
      </w:r>
      <w:r w:rsidRPr="00FB2087">
        <w:rPr>
          <w:lang w:val="en-US"/>
        </w:rPr>
        <w:t>Phys</w:t>
      </w:r>
      <w:r w:rsidRPr="00C01D7E">
        <w:t xml:space="preserve">. </w:t>
      </w:r>
      <w:r w:rsidRPr="00FB2087">
        <w:rPr>
          <w:lang w:val="en-US"/>
        </w:rPr>
        <w:t>Lett</w:t>
      </w:r>
      <w:r>
        <w:t xml:space="preserve">. 2020. V. 116, </w:t>
      </w:r>
      <w:proofErr w:type="spellStart"/>
      <w:r>
        <w:t>No</w:t>
      </w:r>
      <w:proofErr w:type="spellEnd"/>
      <w:r>
        <w:t xml:space="preserve">. 9. </w:t>
      </w:r>
      <w:proofErr w:type="spellStart"/>
      <w:r>
        <w:t>Art</w:t>
      </w:r>
      <w:proofErr w:type="spellEnd"/>
      <w:r>
        <w:t>.</w:t>
      </w:r>
      <w:r>
        <w:rPr>
          <w:lang w:val="en-US"/>
        </w:rPr>
        <w:t> </w:t>
      </w:r>
      <w:r w:rsidRPr="00FB2087">
        <w:rPr>
          <w:lang w:val="en-US"/>
        </w:rPr>
        <w:t>no</w:t>
      </w:r>
      <w:r>
        <w:t xml:space="preserve">. 091102. </w:t>
      </w:r>
      <w:proofErr w:type="spellStart"/>
      <w:r>
        <w:t>doi</w:t>
      </w:r>
      <w:proofErr w:type="spellEnd"/>
      <w:r>
        <w:t xml:space="preserve">: 10.1063/1.5125605 </w:t>
      </w:r>
      <w:r w:rsidRPr="00796F1E">
        <w:rPr>
          <w:color w:val="FF0000"/>
        </w:rPr>
        <w:t>[ссылка на статью в</w:t>
      </w:r>
      <w:r w:rsidR="009950B6">
        <w:rPr>
          <w:color w:val="FF0000"/>
        </w:rPr>
        <w:t> </w:t>
      </w:r>
      <w:r w:rsidRPr="00796F1E">
        <w:rPr>
          <w:color w:val="FF0000"/>
        </w:rPr>
        <w:t>англоязычном журнале, где вместо нумерации страниц используется нумерация статей; название статьи опускается; название журнала приводится в сокращённом виде; DOI статьи при наличии указывается обязательно]</w:t>
      </w:r>
    </w:p>
    <w:p w14:paraId="7386C102" w14:textId="33C17910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proofErr w:type="spellStart"/>
      <w:r>
        <w:t>Шарыкин</w:t>
      </w:r>
      <w:proofErr w:type="spellEnd"/>
      <w:r>
        <w:t xml:space="preserve"> И. Н., </w:t>
      </w:r>
      <w:proofErr w:type="spellStart"/>
      <w:r>
        <w:t>Зимовец</w:t>
      </w:r>
      <w:proofErr w:type="spellEnd"/>
      <w:r>
        <w:t xml:space="preserve"> И. В. // 14-я ежегодная конференция «Физика плазмы в Солнечной системе». 11–15 февраля 2019 г., Москва, Россия. С.</w:t>
      </w:r>
      <w:r w:rsidR="009950B6">
        <w:t> </w:t>
      </w:r>
      <w:r>
        <w:t xml:space="preserve">72. </w:t>
      </w:r>
      <w:r w:rsidRPr="00796F1E">
        <w:rPr>
          <w:color w:val="FF0000"/>
        </w:rPr>
        <w:t>[ссылка на статью в</w:t>
      </w:r>
      <w:r w:rsidRPr="00796F1E">
        <w:rPr>
          <w:color w:val="FF0000"/>
          <w:lang w:val="en-US"/>
        </w:rPr>
        <w:t> </w:t>
      </w:r>
      <w:r w:rsidRPr="00796F1E">
        <w:rPr>
          <w:color w:val="FF0000"/>
        </w:rPr>
        <w:t>сборнике материалов конференции; название статьи опускается; указыва</w:t>
      </w:r>
      <w:r w:rsidR="009C5C7C">
        <w:rPr>
          <w:color w:val="FF0000"/>
        </w:rPr>
        <w:t>ю</w:t>
      </w:r>
      <w:r w:rsidRPr="00796F1E">
        <w:rPr>
          <w:color w:val="FF0000"/>
        </w:rPr>
        <w:t>тся дата и</w:t>
      </w:r>
      <w:r w:rsidRPr="00796F1E">
        <w:rPr>
          <w:color w:val="FF0000"/>
          <w:lang w:val="en-US"/>
        </w:rPr>
        <w:t> </w:t>
      </w:r>
      <w:r w:rsidRPr="00796F1E">
        <w:rPr>
          <w:color w:val="FF0000"/>
        </w:rPr>
        <w:t>место проведения; указывается соответствующий диапазон страниц; DOI статьи при наличии указывается обязательно]</w:t>
      </w:r>
    </w:p>
    <w:p w14:paraId="13A757F3" w14:textId="5FE563E2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proofErr w:type="spellStart"/>
      <w:r w:rsidRPr="007F5785">
        <w:rPr>
          <w:lang w:val="en-US"/>
        </w:rPr>
        <w:t>Macotela</w:t>
      </w:r>
      <w:proofErr w:type="spellEnd"/>
      <w:r w:rsidRPr="007F5785">
        <w:rPr>
          <w:lang w:val="en-US"/>
        </w:rPr>
        <w:t xml:space="preserve"> E. L., </w:t>
      </w:r>
      <w:proofErr w:type="spellStart"/>
      <w:r w:rsidRPr="007F5785">
        <w:rPr>
          <w:lang w:val="en-US"/>
        </w:rPr>
        <w:t>Clilverd</w:t>
      </w:r>
      <w:proofErr w:type="spellEnd"/>
      <w:r w:rsidRPr="007F5785">
        <w:rPr>
          <w:lang w:val="en-US"/>
        </w:rPr>
        <w:t xml:space="preserve"> M., Manninen J. // VERSIM 2018 Workshop. </w:t>
      </w:r>
      <w:r w:rsidRPr="00FB2087">
        <w:rPr>
          <w:lang w:val="en-US"/>
        </w:rPr>
        <w:t>Abstracts</w:t>
      </w:r>
      <w:r>
        <w:t xml:space="preserve">. 19–23 </w:t>
      </w:r>
      <w:r w:rsidRPr="00FB2087">
        <w:rPr>
          <w:lang w:val="en-US"/>
        </w:rPr>
        <w:t>March</w:t>
      </w:r>
      <w:r>
        <w:t xml:space="preserve"> 2018, </w:t>
      </w:r>
      <w:proofErr w:type="spellStart"/>
      <w:r w:rsidRPr="00FB2087">
        <w:rPr>
          <w:lang w:val="en-US"/>
        </w:rPr>
        <w:t>Apatity</w:t>
      </w:r>
      <w:proofErr w:type="spellEnd"/>
      <w:r>
        <w:t xml:space="preserve">, </w:t>
      </w:r>
      <w:proofErr w:type="spellStart"/>
      <w:r>
        <w:t>Russia</w:t>
      </w:r>
      <w:proofErr w:type="spellEnd"/>
      <w:r>
        <w:t xml:space="preserve">. P. 3. </w:t>
      </w:r>
      <w:r w:rsidRPr="00796F1E">
        <w:rPr>
          <w:color w:val="FF0000"/>
        </w:rPr>
        <w:t>[ссылка на статью в англоязычном сборнике материалов конференции; название статьи опускается; указыва</w:t>
      </w:r>
      <w:r w:rsidR="009C5C7C">
        <w:rPr>
          <w:color w:val="FF0000"/>
        </w:rPr>
        <w:t>ю</w:t>
      </w:r>
      <w:r w:rsidRPr="00796F1E">
        <w:rPr>
          <w:color w:val="FF0000"/>
        </w:rPr>
        <w:t>тся дата и место проведения; указывается соответствующий диапазон страниц; DOI статьи при наличии указывается обязательно]</w:t>
      </w:r>
    </w:p>
    <w:p w14:paraId="15E5C040" w14:textId="0C72D963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proofErr w:type="spellStart"/>
      <w:r>
        <w:t>Баханов</w:t>
      </w:r>
      <w:proofErr w:type="spellEnd"/>
      <w:r>
        <w:t xml:space="preserve"> В. В., Демакова А. А., Зуйкова Э. М. Определение спектров </w:t>
      </w:r>
      <w:proofErr w:type="spellStart"/>
      <w:r>
        <w:t>короткомасштабных</w:t>
      </w:r>
      <w:proofErr w:type="spellEnd"/>
      <w:r>
        <w:t xml:space="preserve"> ветровых волн оптическим методом : препринт №</w:t>
      </w:r>
      <w:r w:rsidR="009950B6">
        <w:t> </w:t>
      </w:r>
      <w:r>
        <w:t>814. Нижний Новгород</w:t>
      </w:r>
      <w:r w:rsidR="009950B6">
        <w:t> </w:t>
      </w:r>
      <w:r>
        <w:t>: Ин</w:t>
      </w:r>
      <w:r>
        <w:noBreakHyphen/>
        <w:t>т</w:t>
      </w:r>
      <w:r>
        <w:rPr>
          <w:lang w:val="en-US"/>
        </w:rPr>
        <w:t> </w:t>
      </w:r>
      <w:r>
        <w:t xml:space="preserve">прикладной физики РАН, 2017. 8 с. </w:t>
      </w:r>
      <w:r w:rsidRPr="00796F1E">
        <w:rPr>
          <w:color w:val="FF0000"/>
        </w:rPr>
        <w:t>[ссылка на препринт; указывается общее число страниц]</w:t>
      </w:r>
    </w:p>
    <w:p w14:paraId="2A0D08DB" w14:textId="4DA971C2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proofErr w:type="spellStart"/>
      <w:r w:rsidRPr="007F5785">
        <w:rPr>
          <w:lang w:val="en-US"/>
        </w:rPr>
        <w:t>Poggio</w:t>
      </w:r>
      <w:proofErr w:type="spellEnd"/>
      <w:r w:rsidRPr="007F5785">
        <w:rPr>
          <w:lang w:val="en-US"/>
        </w:rPr>
        <w:t xml:space="preserve"> A. J., Adams R. W. Approximations for terms related to the kernel in thin-wire integral equations : </w:t>
      </w:r>
      <w:proofErr w:type="spellStart"/>
      <w:r w:rsidRPr="00FB2087">
        <w:rPr>
          <w:lang w:val="en-US"/>
        </w:rPr>
        <w:t>techn</w:t>
      </w:r>
      <w:proofErr w:type="spellEnd"/>
      <w:r w:rsidRPr="007F5785">
        <w:rPr>
          <w:lang w:val="en-US"/>
        </w:rPr>
        <w:t xml:space="preserve">. rep. </w:t>
      </w:r>
      <w:r>
        <w:t xml:space="preserve">AFWL-TR-76-98. </w:t>
      </w:r>
      <w:r w:rsidRPr="00FB2087">
        <w:rPr>
          <w:lang w:val="en-US"/>
        </w:rPr>
        <w:t>Livermore</w:t>
      </w:r>
      <w:r w:rsidRPr="00C01D7E">
        <w:t xml:space="preserve"> : </w:t>
      </w:r>
      <w:r w:rsidRPr="00FB2087">
        <w:rPr>
          <w:lang w:val="en-US"/>
        </w:rPr>
        <w:t>Lawrence</w:t>
      </w:r>
      <w:r w:rsidRPr="00C01D7E">
        <w:t xml:space="preserve"> </w:t>
      </w:r>
      <w:r w:rsidRPr="00FB2087">
        <w:rPr>
          <w:lang w:val="en-US"/>
        </w:rPr>
        <w:t>Livermore</w:t>
      </w:r>
      <w:r>
        <w:t xml:space="preserve"> </w:t>
      </w:r>
      <w:proofErr w:type="spellStart"/>
      <w:r>
        <w:t>Laboratory</w:t>
      </w:r>
      <w:proofErr w:type="spellEnd"/>
      <w:r>
        <w:t xml:space="preserve">, 1977. 44 p. </w:t>
      </w:r>
      <w:r w:rsidRPr="00796F1E">
        <w:rPr>
          <w:color w:val="FF0000"/>
        </w:rPr>
        <w:t>[ссылка на англоязычный технический отчёт; указывается общее число страниц]</w:t>
      </w:r>
    </w:p>
    <w:p w14:paraId="51197679" w14:textId="3665D2E7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 w:rsidRPr="00FB2087">
        <w:rPr>
          <w:lang w:val="en-US"/>
        </w:rPr>
        <w:t>Beasley</w:t>
      </w:r>
      <w:r>
        <w:t xml:space="preserve"> M. A. https://arxiv.org/abs/2003.04093 </w:t>
      </w:r>
      <w:r w:rsidRPr="00796F1E">
        <w:rPr>
          <w:color w:val="FF0000"/>
        </w:rPr>
        <w:t xml:space="preserve">[ссылка на препринт в </w:t>
      </w:r>
      <w:proofErr w:type="spellStart"/>
      <w:r w:rsidRPr="00796F1E">
        <w:rPr>
          <w:color w:val="FF0000"/>
        </w:rPr>
        <w:t>arXiv</w:t>
      </w:r>
      <w:proofErr w:type="spellEnd"/>
      <w:r w:rsidRPr="00796F1E">
        <w:rPr>
          <w:color w:val="FF0000"/>
        </w:rPr>
        <w:t>]</w:t>
      </w:r>
    </w:p>
    <w:p w14:paraId="58E2F3A5" w14:textId="4313D9E8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lastRenderedPageBreak/>
        <w:t xml:space="preserve">Зотова И. В. Генерация, усиление и нелинейная трансформация импульсов </w:t>
      </w:r>
      <w:proofErr w:type="spellStart"/>
      <w:r>
        <w:t>сверхизлучения</w:t>
      </w:r>
      <w:proofErr w:type="spellEnd"/>
      <w:r>
        <w:t xml:space="preserve"> релятивистскими электронными пучками и сгустками : </w:t>
      </w:r>
      <w:proofErr w:type="spellStart"/>
      <w:r>
        <w:t>дис</w:t>
      </w:r>
      <w:proofErr w:type="spellEnd"/>
      <w:r>
        <w:t xml:space="preserve">. ... д-ра физ.-мат. наук. Нижний Новгород, 2014. 291 с. </w:t>
      </w:r>
      <w:r w:rsidRPr="00796F1E">
        <w:rPr>
          <w:color w:val="FF0000"/>
        </w:rPr>
        <w:t>[ссылка на диссертацию; указывается общее число страниц]</w:t>
      </w:r>
    </w:p>
    <w:p w14:paraId="15A9EC2B" w14:textId="3C2BEA88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t xml:space="preserve">Манаков С. А. Экспериментальные исследования структурно-неоднородных сред методами когерентной акустики 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... канд. физ.-мат. наук. Нижний Новгород, 2016. 24 с. </w:t>
      </w:r>
      <w:r w:rsidRPr="00796F1E">
        <w:rPr>
          <w:color w:val="FF0000"/>
        </w:rPr>
        <w:t>[ссылка на автореферат диссертации; указывается общее число страниц]</w:t>
      </w:r>
    </w:p>
    <w:p w14:paraId="32D5DE53" w14:textId="38C7E01F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 w:rsidRPr="007F5785">
        <w:rPr>
          <w:lang w:val="en-US"/>
        </w:rPr>
        <w:t xml:space="preserve">Manninen J. Some aspects of ELF-VLF emissions in geophysical research : PhD thesis. </w:t>
      </w:r>
      <w:proofErr w:type="spellStart"/>
      <w:r>
        <w:t>Oulu</w:t>
      </w:r>
      <w:proofErr w:type="spellEnd"/>
      <w:r>
        <w:t xml:space="preserve">, 2005. 194 p. </w:t>
      </w:r>
      <w:r w:rsidRPr="00796F1E">
        <w:rPr>
          <w:color w:val="FF0000"/>
        </w:rPr>
        <w:t>[ссылка на англоязычную диссертацию; указывается общее число страниц]</w:t>
      </w:r>
    </w:p>
    <w:p w14:paraId="51BEF28A" w14:textId="67FC18BE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t xml:space="preserve">https://radiophysics.unn.ru/ </w:t>
      </w:r>
      <w:r w:rsidRPr="00796F1E">
        <w:rPr>
          <w:color w:val="FF0000"/>
        </w:rPr>
        <w:t>[ссылка на интернет-ресурс]</w:t>
      </w:r>
    </w:p>
    <w:p w14:paraId="256B708D" w14:textId="7C3B2638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t xml:space="preserve">Пат. 2637215 РФ, МПК B02C 19/16 (2006.01), B02C 17/00 (2006.01). Вибрационная мельница : № 2017105030 : </w:t>
      </w:r>
      <w:proofErr w:type="spellStart"/>
      <w:r>
        <w:t>заявл</w:t>
      </w:r>
      <w:proofErr w:type="spellEnd"/>
      <w:r>
        <w:t xml:space="preserve">. 15.02.2017 : </w:t>
      </w:r>
      <w:proofErr w:type="spellStart"/>
      <w:r>
        <w:t>опубл</w:t>
      </w:r>
      <w:proofErr w:type="spellEnd"/>
      <w:r>
        <w:t xml:space="preserve">. 01.12.2017 / Артеменко К. И., Богданов Н. Э. ; заявитель БГТУ. 8 с. </w:t>
      </w:r>
      <w:r w:rsidRPr="00796F1E">
        <w:rPr>
          <w:color w:val="FF0000"/>
        </w:rPr>
        <w:t>[ссылка на патент РФ; индексы МПК/МКИ указываются при наличии; заявитель указывается при необходимости; указывается общее число страниц]</w:t>
      </w:r>
    </w:p>
    <w:p w14:paraId="25C99197" w14:textId="2102F4F7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t>Пат</w:t>
      </w:r>
      <w:r w:rsidRPr="007F5785">
        <w:rPr>
          <w:lang w:val="en-US"/>
        </w:rPr>
        <w:t xml:space="preserve">. 6147647 </w:t>
      </w:r>
      <w:r>
        <w:t>США</w:t>
      </w:r>
      <w:r w:rsidRPr="007F5785">
        <w:rPr>
          <w:lang w:val="en-US"/>
        </w:rPr>
        <w:t xml:space="preserve">, </w:t>
      </w:r>
      <w:r>
        <w:t>МПК</w:t>
      </w:r>
      <w:r w:rsidRPr="007F5785">
        <w:rPr>
          <w:lang w:val="en-US"/>
        </w:rPr>
        <w:t xml:space="preserve"> H01Q 1/38. Circularly polarized dielectric resonator antenna : №</w:t>
      </w:r>
      <w:r>
        <w:rPr>
          <w:lang w:val="en-US"/>
        </w:rPr>
        <w:t> </w:t>
      </w:r>
      <w:r w:rsidRPr="007F5785">
        <w:rPr>
          <w:lang w:val="en-US"/>
        </w:rPr>
        <w:t xml:space="preserve">09/150157 : </w:t>
      </w:r>
      <w:proofErr w:type="spellStart"/>
      <w:r>
        <w:t>заявл</w:t>
      </w:r>
      <w:proofErr w:type="spellEnd"/>
      <w:r w:rsidRPr="007F5785">
        <w:rPr>
          <w:lang w:val="en-US"/>
        </w:rPr>
        <w:t xml:space="preserve">. </w:t>
      </w:r>
      <w:r>
        <w:t xml:space="preserve">09.09.1998 : </w:t>
      </w:r>
      <w:proofErr w:type="spellStart"/>
      <w:r>
        <w:t>опубл</w:t>
      </w:r>
      <w:proofErr w:type="spellEnd"/>
      <w:r>
        <w:t xml:space="preserve">. 14.11.2000 / </w:t>
      </w:r>
      <w:proofErr w:type="spellStart"/>
      <w:r>
        <w:t>Tassoudji</w:t>
      </w:r>
      <w:proofErr w:type="spellEnd"/>
      <w:r w:rsidR="007F3D19">
        <w:t> </w:t>
      </w:r>
      <w:r>
        <w:t>M.</w:t>
      </w:r>
      <w:r w:rsidR="007F3D19">
        <w:t> </w:t>
      </w:r>
      <w:r>
        <w:t xml:space="preserve">A., </w:t>
      </w:r>
      <w:proofErr w:type="spellStart"/>
      <w:r>
        <w:t>Ozaki</w:t>
      </w:r>
      <w:proofErr w:type="spellEnd"/>
      <w:r>
        <w:t xml:space="preserve"> E. T., </w:t>
      </w:r>
      <w:proofErr w:type="spellStart"/>
      <w:r>
        <w:t>Lin</w:t>
      </w:r>
      <w:proofErr w:type="spellEnd"/>
      <w:r>
        <w:rPr>
          <w:lang w:val="en-US"/>
        </w:rPr>
        <w:t> </w:t>
      </w:r>
      <w:r>
        <w:t>Y.</w:t>
      </w:r>
      <w:r>
        <w:rPr>
          <w:lang w:val="en-US"/>
        </w:rPr>
        <w:t> </w:t>
      </w:r>
      <w:r>
        <w:t xml:space="preserve">C. 14 с. </w:t>
      </w:r>
      <w:r w:rsidRPr="00796F1E">
        <w:rPr>
          <w:color w:val="FF0000"/>
        </w:rPr>
        <w:t>[ссылка на патент США; индексы МПК/МКИ указываются при наличии; заявитель указывается при необходимости; указывается общее число страниц]</w:t>
      </w:r>
    </w:p>
    <w:p w14:paraId="40E30275" w14:textId="56C583CB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t xml:space="preserve">Авт. </w:t>
      </w:r>
      <w:proofErr w:type="spellStart"/>
      <w:r>
        <w:t>свид</w:t>
      </w:r>
      <w:proofErr w:type="spellEnd"/>
      <w:r>
        <w:t xml:space="preserve">. 1007970 СССР, МКИ В25J 15/00. Устройство для захвата неориентированных деталей типа валов : № 3360585/25-08 : </w:t>
      </w:r>
      <w:proofErr w:type="spellStart"/>
      <w:r>
        <w:t>заявл</w:t>
      </w:r>
      <w:proofErr w:type="spellEnd"/>
      <w:r>
        <w:t xml:space="preserve">. 23.11.1981 : </w:t>
      </w:r>
      <w:proofErr w:type="spellStart"/>
      <w:r>
        <w:t>опубл</w:t>
      </w:r>
      <w:proofErr w:type="spellEnd"/>
      <w:r>
        <w:t>. 30.03.1983 / Ваулин</w:t>
      </w:r>
      <w:r>
        <w:rPr>
          <w:lang w:val="en-US"/>
        </w:rPr>
        <w:t> </w:t>
      </w:r>
      <w:r>
        <w:t xml:space="preserve">В. С., </w:t>
      </w:r>
      <w:proofErr w:type="spellStart"/>
      <w:r>
        <w:t>Кемайкин</w:t>
      </w:r>
      <w:proofErr w:type="spellEnd"/>
      <w:r>
        <w:t xml:space="preserve"> В. Г. 2 с. </w:t>
      </w:r>
      <w:r w:rsidRPr="00796F1E">
        <w:rPr>
          <w:color w:val="FF0000"/>
        </w:rPr>
        <w:t>[ссылка на авторское свидетельство; индексы МПК/МКИ указываются при наличии; указывается общее число страниц]</w:t>
      </w:r>
    </w:p>
    <w:p w14:paraId="5FE2099C" w14:textId="46B7EFDF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>
        <w:lastRenderedPageBreak/>
        <w:t>ГОСТ Р 51771-2001. Аппаратура радиоэлектронная бытовая. Входные и выходные параметры и типы соединений. Технические требования. М.</w:t>
      </w:r>
      <w:r w:rsidR="008839A8">
        <w:rPr>
          <w:lang w:val="en-US"/>
        </w:rPr>
        <w:t> </w:t>
      </w:r>
      <w:r>
        <w:t xml:space="preserve">: Госстандарт России, 2001. 31 с. </w:t>
      </w:r>
      <w:r w:rsidRPr="00796F1E">
        <w:rPr>
          <w:color w:val="FF0000"/>
        </w:rPr>
        <w:t>[ссылка на стандарт; указывается общее число страниц]</w:t>
      </w:r>
    </w:p>
    <w:p w14:paraId="79000B64" w14:textId="7CAC7CA9" w:rsidR="007F5785" w:rsidRDefault="007F5785" w:rsidP="007F5785">
      <w:pPr>
        <w:pStyle w:val="a7"/>
        <w:numPr>
          <w:ilvl w:val="0"/>
          <w:numId w:val="1"/>
        </w:numPr>
        <w:ind w:left="567" w:hanging="567"/>
      </w:pPr>
      <w:r w:rsidRPr="007F5785">
        <w:rPr>
          <w:lang w:val="en-US"/>
        </w:rPr>
        <w:t xml:space="preserve">ISO 26324:2012. Information and documentation. Digital object identifier system. </w:t>
      </w:r>
      <w:r w:rsidRPr="00FB2087">
        <w:rPr>
          <w:lang w:val="en-US"/>
        </w:rPr>
        <w:t>Geneva</w:t>
      </w:r>
      <w:r w:rsidR="008839A8">
        <w:rPr>
          <w:lang w:val="en-US"/>
        </w:rPr>
        <w:t> </w:t>
      </w:r>
      <w:r>
        <w:t xml:space="preserve">: ISO, 2012. 24 p. </w:t>
      </w:r>
      <w:r w:rsidRPr="00796F1E">
        <w:rPr>
          <w:color w:val="FF0000"/>
        </w:rPr>
        <w:t>[ссылка на англоязычный стандарт; указывается общее число страниц]</w:t>
      </w:r>
    </w:p>
    <w:p w14:paraId="4949A363" w14:textId="77777777" w:rsidR="007F5785" w:rsidRPr="007B64DD" w:rsidRDefault="007F5785" w:rsidP="004C7E5E">
      <w:pPr>
        <w:pStyle w:val="a3"/>
      </w:pPr>
    </w:p>
    <w:sectPr w:rsidR="007F5785" w:rsidRPr="007B64DD" w:rsidSect="00501A6A">
      <w:footerReference w:type="default" r:id="rId10"/>
      <w:pgSz w:w="11906" w:h="16838"/>
      <w:pgMar w:top="1134" w:right="850" w:bottom="1134" w:left="1701" w:header="708" w:footer="708" w:gutter="0"/>
      <w:lnNumType w:countBy="1" w:restart="continuous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288B" w14:textId="77777777" w:rsidR="00857E5D" w:rsidRDefault="00857E5D" w:rsidP="00501A6A">
      <w:pPr>
        <w:spacing w:after="0" w:line="240" w:lineRule="auto"/>
      </w:pPr>
      <w:r>
        <w:separator/>
      </w:r>
    </w:p>
  </w:endnote>
  <w:endnote w:type="continuationSeparator" w:id="0">
    <w:p w14:paraId="32A9D7A1" w14:textId="77777777" w:rsidR="00857E5D" w:rsidRDefault="00857E5D" w:rsidP="0050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7015973"/>
      <w:docPartObj>
        <w:docPartGallery w:val="Page Numbers (Bottom of Page)"/>
        <w:docPartUnique/>
      </w:docPartObj>
    </w:sdtPr>
    <w:sdtEndPr/>
    <w:sdtContent>
      <w:p w14:paraId="594DB7BE" w14:textId="25DDA208" w:rsidR="00501A6A" w:rsidRDefault="00501A6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C90EE" w14:textId="77777777" w:rsidR="00501A6A" w:rsidRDefault="00501A6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2AA34" w14:textId="77777777" w:rsidR="00857E5D" w:rsidRDefault="00857E5D" w:rsidP="00501A6A">
      <w:pPr>
        <w:spacing w:after="0" w:line="240" w:lineRule="auto"/>
      </w:pPr>
      <w:r>
        <w:separator/>
      </w:r>
    </w:p>
  </w:footnote>
  <w:footnote w:type="continuationSeparator" w:id="0">
    <w:p w14:paraId="722A76DD" w14:textId="77777777" w:rsidR="00857E5D" w:rsidRDefault="00857E5D" w:rsidP="00501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17B51"/>
    <w:multiLevelType w:val="hybridMultilevel"/>
    <w:tmpl w:val="423A04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48"/>
    <w:rsid w:val="000177FB"/>
    <w:rsid w:val="0004276C"/>
    <w:rsid w:val="000608E9"/>
    <w:rsid w:val="00083315"/>
    <w:rsid w:val="000D02C5"/>
    <w:rsid w:val="000E02A0"/>
    <w:rsid w:val="000F1F85"/>
    <w:rsid w:val="001666F8"/>
    <w:rsid w:val="00193113"/>
    <w:rsid w:val="001E16E4"/>
    <w:rsid w:val="001F1149"/>
    <w:rsid w:val="00250548"/>
    <w:rsid w:val="0026136E"/>
    <w:rsid w:val="00277AB9"/>
    <w:rsid w:val="002947BC"/>
    <w:rsid w:val="002C3BF8"/>
    <w:rsid w:val="002F5ABE"/>
    <w:rsid w:val="002F767F"/>
    <w:rsid w:val="0030037C"/>
    <w:rsid w:val="0030645E"/>
    <w:rsid w:val="00337354"/>
    <w:rsid w:val="00363B34"/>
    <w:rsid w:val="003A15CD"/>
    <w:rsid w:val="0043391F"/>
    <w:rsid w:val="00447717"/>
    <w:rsid w:val="0047565B"/>
    <w:rsid w:val="004C7E5E"/>
    <w:rsid w:val="00501A6A"/>
    <w:rsid w:val="005159FC"/>
    <w:rsid w:val="00527ADD"/>
    <w:rsid w:val="005B2E60"/>
    <w:rsid w:val="00690576"/>
    <w:rsid w:val="006B244A"/>
    <w:rsid w:val="006C2D88"/>
    <w:rsid w:val="006C6DFE"/>
    <w:rsid w:val="0074549D"/>
    <w:rsid w:val="00796F1E"/>
    <w:rsid w:val="007B64DD"/>
    <w:rsid w:val="007F3D19"/>
    <w:rsid w:val="007F5785"/>
    <w:rsid w:val="0080327F"/>
    <w:rsid w:val="00814C51"/>
    <w:rsid w:val="008361FD"/>
    <w:rsid w:val="00857E5D"/>
    <w:rsid w:val="008839A8"/>
    <w:rsid w:val="00895A3E"/>
    <w:rsid w:val="008A6363"/>
    <w:rsid w:val="008C64EB"/>
    <w:rsid w:val="009950B6"/>
    <w:rsid w:val="009C5C7C"/>
    <w:rsid w:val="009D629C"/>
    <w:rsid w:val="009F3E9D"/>
    <w:rsid w:val="00A30129"/>
    <w:rsid w:val="00A82628"/>
    <w:rsid w:val="00AA5074"/>
    <w:rsid w:val="00AD5016"/>
    <w:rsid w:val="00AF3998"/>
    <w:rsid w:val="00B2449C"/>
    <w:rsid w:val="00BB7338"/>
    <w:rsid w:val="00BE3583"/>
    <w:rsid w:val="00C01D7E"/>
    <w:rsid w:val="00C34B09"/>
    <w:rsid w:val="00C42937"/>
    <w:rsid w:val="00C6637C"/>
    <w:rsid w:val="00C84908"/>
    <w:rsid w:val="00C84B09"/>
    <w:rsid w:val="00C925DB"/>
    <w:rsid w:val="00CD2252"/>
    <w:rsid w:val="00CD73B8"/>
    <w:rsid w:val="00CE4912"/>
    <w:rsid w:val="00CF3D60"/>
    <w:rsid w:val="00D210B6"/>
    <w:rsid w:val="00D322EB"/>
    <w:rsid w:val="00DA26EB"/>
    <w:rsid w:val="00DA294F"/>
    <w:rsid w:val="00DB0DCE"/>
    <w:rsid w:val="00DF14B5"/>
    <w:rsid w:val="00E14D24"/>
    <w:rsid w:val="00E461B6"/>
    <w:rsid w:val="00E4790E"/>
    <w:rsid w:val="00E55EF8"/>
    <w:rsid w:val="00ED22E0"/>
    <w:rsid w:val="00F338EA"/>
    <w:rsid w:val="00F37110"/>
    <w:rsid w:val="00F429A1"/>
    <w:rsid w:val="00F55455"/>
    <w:rsid w:val="00F94A27"/>
    <w:rsid w:val="00FA4373"/>
    <w:rsid w:val="00FB2087"/>
    <w:rsid w:val="00FC6084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98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C6084"/>
  </w:style>
  <w:style w:type="paragraph" w:styleId="1">
    <w:name w:val="heading 1"/>
    <w:basedOn w:val="a"/>
    <w:next w:val="a"/>
    <w:link w:val="10"/>
    <w:uiPriority w:val="9"/>
    <w:rsid w:val="00017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05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A6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8A63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5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3">
    <w:name w:val="Текст без отступа"/>
    <w:basedOn w:val="a"/>
    <w:link w:val="a4"/>
    <w:qFormat/>
    <w:rsid w:val="00250548"/>
    <w:pPr>
      <w:spacing w:after="0" w:line="480" w:lineRule="auto"/>
      <w:jc w:val="both"/>
    </w:pPr>
    <w:rPr>
      <w:rFonts w:ascii="Calibri" w:hAnsi="Calibri"/>
      <w:sz w:val="24"/>
    </w:rPr>
  </w:style>
  <w:style w:type="character" w:customStyle="1" w:styleId="a4">
    <w:name w:val="Текст без отступа Знак"/>
    <w:basedOn w:val="a0"/>
    <w:link w:val="a3"/>
    <w:rsid w:val="00250548"/>
    <w:rPr>
      <w:rFonts w:ascii="Calibri" w:hAnsi="Calibri"/>
      <w:sz w:val="24"/>
    </w:rPr>
  </w:style>
  <w:style w:type="character" w:styleId="a5">
    <w:name w:val="Hyperlink"/>
    <w:basedOn w:val="a0"/>
    <w:uiPriority w:val="99"/>
    <w:unhideWhenUsed/>
    <w:rsid w:val="0025054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0548"/>
    <w:rPr>
      <w:color w:val="605E5C"/>
      <w:shd w:val="clear" w:color="auto" w:fill="E1DFDD"/>
    </w:rPr>
  </w:style>
  <w:style w:type="paragraph" w:customStyle="1" w:styleId="a7">
    <w:name w:val="Текст с отступом"/>
    <w:basedOn w:val="a3"/>
    <w:qFormat/>
    <w:rsid w:val="005B2E60"/>
    <w:pPr>
      <w:ind w:firstLine="567"/>
    </w:pPr>
  </w:style>
  <w:style w:type="paragraph" w:styleId="a8">
    <w:name w:val="Title"/>
    <w:basedOn w:val="a"/>
    <w:next w:val="a"/>
    <w:link w:val="a9"/>
    <w:uiPriority w:val="10"/>
    <w:qFormat/>
    <w:rsid w:val="00F94A27"/>
    <w:pPr>
      <w:keepNext/>
      <w:spacing w:after="0" w:line="480" w:lineRule="auto"/>
      <w:contextualSpacing/>
      <w:jc w:val="center"/>
    </w:pPr>
    <w:rPr>
      <w:rFonts w:ascii="Calibri" w:eastAsiaTheme="majorEastAsia" w:hAnsi="Calibri" w:cstheme="majorBidi"/>
      <w:b/>
      <w:kern w:val="28"/>
      <w:sz w:val="24"/>
      <w:szCs w:val="56"/>
    </w:rPr>
  </w:style>
  <w:style w:type="character" w:customStyle="1" w:styleId="a9">
    <w:name w:val="Заголовок Знак"/>
    <w:basedOn w:val="a0"/>
    <w:link w:val="a8"/>
    <w:uiPriority w:val="10"/>
    <w:rsid w:val="00F94A27"/>
    <w:rPr>
      <w:rFonts w:ascii="Calibri" w:eastAsiaTheme="majorEastAsia" w:hAnsi="Calibri" w:cstheme="majorBidi"/>
      <w:b/>
      <w:kern w:val="28"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017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a">
    <w:name w:val="По центру"/>
    <w:basedOn w:val="a3"/>
    <w:link w:val="ab"/>
    <w:rsid w:val="000177FB"/>
    <w:pPr>
      <w:jc w:val="center"/>
    </w:pPr>
  </w:style>
  <w:style w:type="character" w:customStyle="1" w:styleId="ab">
    <w:name w:val="По центру Знак"/>
    <w:basedOn w:val="a4"/>
    <w:link w:val="aa"/>
    <w:rsid w:val="000177FB"/>
    <w:rPr>
      <w:rFonts w:ascii="Calibri" w:hAnsi="Calibri"/>
      <w:sz w:val="24"/>
    </w:rPr>
  </w:style>
  <w:style w:type="character" w:customStyle="1" w:styleId="30">
    <w:name w:val="Заголовок 3 Знак"/>
    <w:basedOn w:val="a0"/>
    <w:link w:val="3"/>
    <w:uiPriority w:val="9"/>
    <w:rsid w:val="008A63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A63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line number"/>
    <w:basedOn w:val="a0"/>
    <w:uiPriority w:val="99"/>
    <w:semiHidden/>
    <w:unhideWhenUsed/>
    <w:rsid w:val="00DA26EB"/>
  </w:style>
  <w:style w:type="paragraph" w:styleId="ad">
    <w:name w:val="header"/>
    <w:basedOn w:val="a"/>
    <w:link w:val="ae"/>
    <w:uiPriority w:val="99"/>
    <w:unhideWhenUsed/>
    <w:rsid w:val="00501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1A6A"/>
  </w:style>
  <w:style w:type="paragraph" w:styleId="af">
    <w:name w:val="footer"/>
    <w:basedOn w:val="a"/>
    <w:link w:val="af0"/>
    <w:uiPriority w:val="99"/>
    <w:unhideWhenUsed/>
    <w:rsid w:val="00501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1A6A"/>
  </w:style>
  <w:style w:type="character" w:styleId="af1">
    <w:name w:val="FollowedHyperlink"/>
    <w:basedOn w:val="a0"/>
    <w:uiPriority w:val="99"/>
    <w:semiHidden/>
    <w:unhideWhenUsed/>
    <w:rsid w:val="002C3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exampl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4DD2E-6D8F-493A-8127-757E7D03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1679</Words>
  <Characters>9572</Characters>
  <Application>Microsoft Office Word</Application>
  <DocSecurity>0</DocSecurity>
  <Lines>79</Lines>
  <Paragraphs>22</Paragraphs>
  <ScaleCrop>false</ScaleCrop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2026-02-19T06:56:00Z</dcterms:created>
  <dcterms:modified xsi:type="dcterms:W3CDTF">2026-02-19T06:56:00Z</dcterms:modified>
</cp:coreProperties>
</file>